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98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6660"/>
      </w:tblGrid>
      <w:tr w:rsidR="008A6627">
        <w:trPr>
          <w:trHeight w:val="52"/>
          <w:jc w:val="center"/>
        </w:trPr>
        <w:tc>
          <w:tcPr>
            <w:tcW w:w="13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6627" w:rsidRDefault="00CC4956">
            <w:pPr>
              <w:pStyle w:val="a9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第二节</w:t>
            </w:r>
          </w:p>
        </w:tc>
        <w:tc>
          <w:tcPr>
            <w:tcW w:w="666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8A6627" w:rsidRDefault="00CC4956">
            <w:pPr>
              <w:pStyle w:val="a9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来自石油和煤的两种基本化工原料</w:t>
            </w:r>
          </w:p>
        </w:tc>
      </w:tr>
    </w:tbl>
    <w:p w:rsidR="008A6627" w:rsidRDefault="008A662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8A6627" w:rsidRDefault="008A662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</w:p>
    <w:p w:rsidR="008A6627" w:rsidRDefault="00CC4956">
      <w:pPr>
        <w:pStyle w:val="a9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乙烯</w:t>
      </w:r>
    </w:p>
    <w:p w:rsidR="008A6627" w:rsidRDefault="00CC4956">
      <w:pPr>
        <w:pStyle w:val="aa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14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乙烯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基础夯实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下列关于烷烃与烯烃的性质及类型的对比中正确的是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烷烃只含有饱和键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烯烃只含有不饱和键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烷烃不能发生加成反应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烯烃不能发生取代反应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符合通式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的烃类一定是烯烃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烯烃能发生加成反应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烯烃既有不饱和键也有饱和键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如碳碳单键、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键</w:t>
      </w:r>
      <w:r>
        <w:rPr>
          <w:rFonts w:ascii="Times New Roman" w:eastAsia="宋体" w:hAnsi="宋体"/>
        </w:rPr>
        <w:t>),A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烷烃不能发生加成反应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烯烃的特征反应为加成反应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但也能发生取代反应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94030" cy="291465"/>
            <wp:effectExtent l="0" t="0" r="0" b="0"/>
            <wp:docPr id="1112" name="W120A.eps" descr="id:2147507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" name="W120A.eps" descr="id:214750718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28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符合通式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但不是烯烃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对比甲烷和乙烯的燃烧反应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下列叙述中正确的是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二者燃烧时的现象完全相同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点燃前都不需要验纯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甲烷燃烧时的火焰呈淡蓝色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乙烯燃烧时的火焰较明亮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二者燃烧时都有黑烟生成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786130" cy="149225"/>
            <wp:effectExtent l="0" t="0" r="0" b="0"/>
            <wp:docPr id="1113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" name="Picture 11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都是可燃性气体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若气体不纯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点燃时可能发生爆炸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因此点燃前都需要验纯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因为二者含碳量不同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故燃烧时的现象不同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甲烷含碳量较低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火焰呈淡蓝色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不产生黑烟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而乙烯含碳量较高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燃烧时火焰较明亮且伴有黑烟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两项错误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项正确。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既可用来鉴别乙烷和乙烯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又可以用来除去乙烷中混有的少量乙烯的操作方法是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混合气体通过盛水的洗气瓶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混合气体通过装有过量溴水的洗气瓶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混合气体和过量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混合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混合气体通过酸性高锰酸钾溶液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除杂时要注意不能引入新杂质。此题为气体除杂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应用洗气装置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通过反应除掉杂质气体。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选项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两种气体都不能与水反应且无明显现象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不正确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选项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乙烷不与溴水反应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乙烯与溴</w:t>
      </w:r>
      <w:r>
        <w:rPr>
          <w:rFonts w:ascii="Times New Roman" w:eastAsia="楷体" w:hAnsi="楷体"/>
        </w:rPr>
        <w:lastRenderedPageBreak/>
        <w:t>水发生加成反应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使溴水褪色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所以可以鉴别出来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并且通过洗气瓶时乙烯留在溶液里生成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BrCH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Br,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;C</w:t>
      </w:r>
      <w:r>
        <w:rPr>
          <w:rFonts w:ascii="Times New Roman" w:eastAsia="楷体" w:hAnsi="楷体"/>
        </w:rPr>
        <w:t>选项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乙烷不与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乙烯与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可在催化剂</w:t>
      </w:r>
      <w:r>
        <w:rPr>
          <w:rFonts w:ascii="Times New Roman" w:eastAsia="宋体" w:hAnsi="宋体"/>
        </w:rPr>
        <w:t>Ni</w:t>
      </w:r>
      <w:r>
        <w:rPr>
          <w:rFonts w:ascii="Times New Roman" w:eastAsia="楷体" w:hAnsi="楷体"/>
        </w:rPr>
        <w:t>的作用下反应生成乙烷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并不是简单的混合就可以反应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而且会引入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杂质气体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不正确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乙烷不与酸性高锰酸钾溶液反应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乙烯能使酸性高锰酸钾溶液褪色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所以可以用来鉴别乙烷和乙烯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但乙烯被酸性高锰酸钾溶液氧化时有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生成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会引入新的杂质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不正确。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甲烷中混有乙烯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欲除去乙烯得到纯净的甲烷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可依次通过盛有下列哪一组试剂的洗气瓶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澄清石灰水、浓硫酸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溶液、浓硫酸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溴水、浓硫酸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浓硫酸、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乙烯能被酸性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溶液氧化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也可以与溴水发生加成反应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不与硫酸、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溶液等酸或碱发生反应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甲烷与气态卤素单质在光照条件下发生取代反应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不与酸、碱和氧化剂等发生反应。因此首先排除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两项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项酸性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溶液虽能氧化乙烯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但氧化产物是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O,CO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成为新杂质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下列关于乙烯和乙烷相比较的说法正确的是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乙烯燃烧比乙烷火焰明亮并伴有黑烟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可用此法对二者进行鉴别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乙烯能使溴的四氯化碳溶液和酸性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溶液褪色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且二者褪色的原理相同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可将乙烷与乙烯通过酸性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鉴别乙烷与乙烯并除去乙烷中的乙烯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乙烯和乙烷均可与氯气反应制取纯净的氯乙烷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由于乙烯比乙烷的含碳量高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燃烧乙烯时火焰明亮并伴有黑烟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故可用此法对二者进行鉴别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溴的四氯化碳溶液与乙烯发生加成反应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溶液氧化乙烯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乙烯通过酸性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溶液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将被氧化成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逸出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这样乙烷中乙烯虽被除去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却混入了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乙烷与氯气发生取代反应得到的产物是混合物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项错误。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1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</w:rPr>
        <w:t>乙烯与氯气发生加成反应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反应完全后再与氯气发生取代反应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整个过程中氯气最多消耗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 mol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 mol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 mol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 mol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42875" cy="146050"/>
            <wp:effectExtent l="0" t="0" r="0" b="0"/>
            <wp:docPr id="1114" name="Picture 1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" name="Picture 11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115" name="Picture 1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" name="Picture 11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Cl,1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乙烯与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发生完全加成反应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消耗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;1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加成反应的产物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ClCH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在光照的条件下发生完全取代反应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消耗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这两个过程中消耗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的总物质的量为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</w:t>
      </w:r>
      <w:r>
        <w:rPr>
          <w:rFonts w:ascii="Times New Roman" w:eastAsia="宋体" w:hAnsi="宋体"/>
        </w:rPr>
        <w:t>15 g 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的混合气体通入盛有足量溴水的容器中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溴水的质量增加了</w:t>
      </w:r>
      <w:r>
        <w:rPr>
          <w:rFonts w:ascii="Times New Roman" w:eastAsia="宋体" w:hAnsi="宋体"/>
        </w:rPr>
        <w:t>7 g,</w:t>
      </w:r>
      <w:r>
        <w:rPr>
          <w:rFonts w:ascii="Times New Roman" w:eastAsia="宋体" w:hAnsi="宋体"/>
        </w:rPr>
        <w:t>则混合气体中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的体积之比为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3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烷烃不与溴水反应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乙烯可与</w:t>
      </w:r>
      <w:r>
        <w:rPr>
          <w:rFonts w:ascii="Times New Roman" w:eastAsia="宋体" w:hAnsi="宋体"/>
        </w:rPr>
        <w:t>Br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发生加成反应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溴水质量增加是因为吸收了乙烯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故乙烯的物质的量为</w:t>
      </w:r>
      <w:r>
        <w:rPr>
          <w:rFonts w:ascii="Times New Roman" w:eastAsia="宋体" w:hAnsi="宋体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则甲烷的物质的量为</w:t>
      </w:r>
      <w:r>
        <w:rPr>
          <w:rFonts w:ascii="Times New Roman" w:eastAsia="宋体" w:hAnsi="宋体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相同条件下气体的体积之比等于其物质的量之比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的体积之比为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下列烯烃和</w:t>
      </w:r>
      <w:r>
        <w:rPr>
          <w:rFonts w:ascii="Times New Roman" w:eastAsia="宋体" w:hAnsi="宋体"/>
        </w:rPr>
        <w:t>HBr</w:t>
      </w:r>
      <w:r>
        <w:rPr>
          <w:rFonts w:ascii="Times New Roman" w:eastAsia="宋体" w:hAnsi="宋体"/>
        </w:rPr>
        <w:t>发生加成反应所得的产物有两种的是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786130" cy="149225"/>
            <wp:effectExtent l="0" t="0" r="0" b="0"/>
            <wp:docPr id="1116" name="Picture 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Picture 11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188720" cy="149225"/>
            <wp:effectExtent l="0" t="0" r="0" b="0"/>
            <wp:docPr id="1117" name="Picture 1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" name="Picture 11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090930" cy="682625"/>
            <wp:effectExtent l="0" t="0" r="0" b="0"/>
            <wp:docPr id="1118" name="Picture 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" name="Picture 11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240155" cy="149225"/>
            <wp:effectExtent l="0" t="0" r="0" b="0"/>
            <wp:docPr id="1119" name="Picture 1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" name="Picture 11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240155" cy="149225"/>
            <wp:effectExtent l="0" t="0" r="0" b="0"/>
            <wp:docPr id="1120" name="Picture 1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" name="Picture 11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HBr</w:t>
      </w:r>
      <w:r>
        <w:rPr>
          <w:rFonts w:ascii="Times New Roman" w:eastAsia="楷体" w:hAnsi="楷体"/>
        </w:rPr>
        <w:t>发生加成反应的产物有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Br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CHBrCH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两种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对于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五种烃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回答下列问题</w:t>
      </w:r>
      <w:r>
        <w:rPr>
          <w:rFonts w:ascii="Times New Roman" w:eastAsia="宋体" w:hAnsi="宋体"/>
        </w:rPr>
        <w:t>: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等质量的上述五种烃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在相同状况下体积最大的是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等质量的上述五种烃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完全燃烧时耗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最多的是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生成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最多的是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生成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最多的是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 xml:space="preserve">120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01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</w:rPr>
        <w:t xml:space="preserve"> Pa</w:t>
      </w:r>
      <w:r>
        <w:rPr>
          <w:rFonts w:ascii="Times New Roman" w:eastAsia="宋体" w:hAnsi="宋体"/>
        </w:rPr>
        <w:t>条件下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与足量的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混合点燃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完全燃烧前后气体体积没有变化的烃是</w:t>
      </w:r>
      <w:r>
        <w:rPr>
          <w:rFonts w:ascii="Times New Roman" w:eastAsia="宋体" w:hAnsi="宋体"/>
          <w:color w:val="FF0000"/>
          <w:u w:val="single" w:color="000000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等质量的气体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摩尔质量小的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物质的量大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在相同条件下所占体积也大。对于烃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i/>
          <w:vertAlign w:val="subscript"/>
        </w:rPr>
        <w:t>y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等质量的烃耗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量由决定。在</w:t>
      </w:r>
      <w:r>
        <w:rPr>
          <w:rFonts w:ascii="Times New Roman" w:eastAsia="宋体" w:hAnsi="宋体"/>
        </w:rPr>
        <w:t>120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01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</w:t>
      </w:r>
      <w:r>
        <w:rPr>
          <w:rFonts w:ascii="Times New Roman" w:eastAsia="楷体" w:hAnsi="楷体"/>
        </w:rPr>
        <w:t>条件下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反应前后气体体积不变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=4</w:t>
      </w:r>
      <w:r>
        <w:rPr>
          <w:rFonts w:ascii="Times New Roman" w:eastAsia="楷体" w:hAnsi="楷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(1)CH</w:t>
      </w:r>
      <w:r>
        <w:rPr>
          <w:rFonts w:ascii="Times New Roman" w:eastAsia="宋体" w:hAnsi="宋体"/>
          <w:vertAlign w:val="subscript"/>
        </w:rPr>
        <w:t>4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(3)CH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为探究乙烯与溴的加成反应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甲同学设计并进行了如下实验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先取一定量的工业用乙烯气体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在储气瓶中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使气体通入溴水中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发现溶液褪色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即证明乙烯与溴水发生了加成反应。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乙同学发现在甲同学的实验中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褪色后的溶液里有少许淡黄色浑浊物质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推测在工业上制得的乙烯中还可能含有少量还原性的气体杂质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由此他提出必须先除去杂质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然后再使乙烯与溴水反应。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请你回答下列问题</w:t>
      </w:r>
      <w:r>
        <w:rPr>
          <w:rFonts w:ascii="Times New Roman" w:eastAsia="宋体" w:hAnsi="宋体"/>
        </w:rPr>
        <w:t>: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甲同学的实验中有关的化学方程式为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甲同学设计的实验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验证乙烯与溴发生加成反应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其理由是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使溴水褪色的反应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未必是加成反应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使溴水褪色的反应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就是加成反应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使溴水褪色的物质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未必是乙烯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使溴水褪色的物质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就是乙烯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乙同学推测此乙烯中必定含有的一种杂质气体是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它与溴水反应的化学方程式是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</w:t>
      </w:r>
      <w:r>
        <w:rPr>
          <w:rFonts w:ascii="Times New Roman" w:eastAsia="宋体" w:hAnsi="宋体"/>
        </w:rPr>
        <w:t>。在验证过程中必须全部除去杂质气体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除去该杂质的试剂可选用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为了验证乙烯与溴水的反应是加成反应而不是取代反应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可采取的方法有</w:t>
      </w:r>
      <w:r>
        <w:rPr>
          <w:rFonts w:ascii="Times New Roman" w:eastAsia="宋体" w:hAnsi="宋体"/>
          <w:color w:val="FF0000"/>
          <w:u w:val="single" w:color="000000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乙烯中还可能含有少量还原性的气体杂质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褪色后的溶液里有少许淡黄色浑浊物质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可以推断还原气体为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42875" cy="146050"/>
            <wp:effectExtent l="0" t="0" r="0" b="0"/>
            <wp:docPr id="1121" name="Picture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" name="Picture 11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+Br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122" name="Picture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" name="Picture 11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BrCH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Br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 xml:space="preserve">不能　</w:t>
      </w:r>
      <w:r>
        <w:rPr>
          <w:rFonts w:ascii="宋体" w:eastAsia="宋体" w:hAnsi="宋体" w:cs="宋体" w:hint="eastAsia"/>
        </w:rPr>
        <w:t>①③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S+Br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123" name="Picture 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" name="Picture 11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2HBr+S</w:t>
      </w:r>
      <w:r>
        <w:rPr>
          <w:rFonts w:ascii="Times New Roman" w:eastAsia="宋体" w:hAnsi="Times New Roman" w:cs="Times New Roman"/>
        </w:rPr>
        <w:t>↓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CuSO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溶液等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如果乙烯与溴发生取代反应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必定生成溴化氢</w:t>
      </w:r>
      <w:r>
        <w:rPr>
          <w:rFonts w:ascii="Times New Roman" w:eastAsia="宋体" w:hAnsi="宋体"/>
        </w:rPr>
        <w:t>(HBr),</w:t>
      </w:r>
      <w:r>
        <w:rPr>
          <w:rFonts w:ascii="Times New Roman" w:eastAsia="宋体" w:hAnsi="宋体"/>
        </w:rPr>
        <w:t>溶液酸性将会明显增强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故可用</w:t>
      </w:r>
      <w:r>
        <w:rPr>
          <w:rFonts w:ascii="Times New Roman" w:eastAsia="宋体" w:hAnsi="宋体"/>
        </w:rPr>
        <w:t>pH</w:t>
      </w:r>
      <w:r>
        <w:rPr>
          <w:rFonts w:ascii="Times New Roman" w:eastAsia="宋体" w:hAnsi="宋体"/>
        </w:rPr>
        <w:t>试纸予以验证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能力提升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角鲨烯是一种高度不饱和烃类化合物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最初是从鲨鱼的肝油中发现的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具有生物氧化还原作用与提高能量的效用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有利于增强机体的耐力与改善心脏功能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可用于癌症的防治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是一种无毒性的具有防病治病作用的海洋生物活性物质。下列关于角鲨烯的叙述中正确的是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能使酸性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 xml:space="preserve">溶液褪色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能与氢气发生加成反应　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 xml:space="preserve">角鲨烯只含有碳、氢两种元素　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角鲨烯能发生取代反应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①②③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①③④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②③④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①②③④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角鲨烯是一种烯烃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含有碳碳双键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可以与酸性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溶液反应使其褪色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也能与氢气发生加成反应。角鲨烯是烃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只含碳、氢两种元素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能发生取代反应。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558165" cy="393065"/>
            <wp:effectExtent l="0" t="0" r="0" b="0"/>
            <wp:docPr id="1124" name="W121.eps" descr="id:2147507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" name="W121.eps" descr="id:214750719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如图所示为某有机物分子的球棍模型图。图中的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代表单键或双键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不同大小的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球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代表三种不同的短周期元素的原子。对该有机物的叙述不正确的是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该有机物可能的分子式为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  <w:vertAlign w:val="subscript"/>
        </w:rPr>
        <w:t>3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该有机物分子中一定有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636905" cy="332105"/>
            <wp:effectExtent l="0" t="0" r="0" b="0"/>
            <wp:docPr id="1125" name="Picture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" name="Picture 11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7200" cy="33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该有机物分子中的所有原子在同一平面上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该有机物可以由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786130" cy="149225"/>
            <wp:effectExtent l="0" t="0" r="0" b="0"/>
            <wp:docPr id="1126" name="Picture 1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" name="Picture 11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</w:rPr>
        <w:t>通过加成反应得到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根据球棍模型知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该有机物可能为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HCl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根据碳原子的成键特点知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类比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786130" cy="149225"/>
            <wp:effectExtent l="0" t="0" r="0" b="0"/>
            <wp:docPr id="1127" name="Picture 1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" name="Picture 11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的结构知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786130" cy="149225"/>
            <wp:effectExtent l="0" t="0" r="0" b="0"/>
            <wp:docPr id="1128" name="Picture 1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" name="Picture 11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HCl</w:t>
      </w:r>
      <w:r>
        <w:rPr>
          <w:rFonts w:ascii="Times New Roman" w:eastAsia="楷体" w:hAnsi="楷体"/>
        </w:rPr>
        <w:t>的加成产物为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Cl,D</w:t>
      </w:r>
      <w:r>
        <w:rPr>
          <w:rFonts w:ascii="Times New Roman" w:eastAsia="楷体" w:hAnsi="楷体"/>
        </w:rPr>
        <w:t>项错误。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129" name="DX.eps" descr="id:2147507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" name="DX.eps" descr="id:214750720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52090079</w:t>
      </w:r>
      <w:r>
        <w:rPr>
          <w:rFonts w:ascii="Times New Roman" w:eastAsia="宋体" w:hAnsi="宋体"/>
        </w:rPr>
        <w:t>一定条件下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由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体积某烷烃和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体积某烯烃组成的混合气体的体积是相同条件下等质量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体积的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则该烷烃、烯烃分别是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8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8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由题意可知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混合气体</w:t>
      </w:r>
      <w:r>
        <w:rPr>
          <w:rFonts w:ascii="Times New Roman" w:eastAsia="宋体" w:hAnsi="宋体"/>
        </w:rPr>
        <w:t>)=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混合气体</w:t>
      </w:r>
      <w:r>
        <w:rPr>
          <w:rFonts w:ascii="Times New Roman" w:eastAsia="宋体" w:hAnsi="宋体"/>
        </w:rPr>
        <w:t>)=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由于两者的质量相等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则可得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混合气体</w:t>
      </w:r>
      <w:r>
        <w:rPr>
          <w:rFonts w:ascii="Times New Roman" w:eastAsia="宋体" w:hAnsi="宋体"/>
        </w:rPr>
        <w:t>)=16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)=32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楷体" w:hAnsi="楷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甲烷分子中的四个氢原子都可以被取代。甲烷分子的四个氢原子都被乙烯基</w:t>
      </w:r>
      <w:r>
        <w:rPr>
          <w:rFonts w:ascii="Times New Roman" w:eastAsia="宋体" w:hAnsi="宋体"/>
        </w:rPr>
        <w:t>(CH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42875" cy="146050"/>
            <wp:effectExtent l="0" t="0" r="0" b="0"/>
            <wp:docPr id="1130" name="Picture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" name="Picture 11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取代得到的产物的结构如下所示</w:t>
      </w:r>
      <w:r>
        <w:rPr>
          <w:rFonts w:ascii="Times New Roman" w:eastAsia="宋体" w:hAnsi="宋体"/>
        </w:rPr>
        <w:t>: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673225" cy="1216025"/>
            <wp:effectExtent l="0" t="0" r="0" b="0"/>
            <wp:docPr id="1131" name="Picture 1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" name="Picture 113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73280" cy="121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下列对所得分子的描述中不正确的是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分子式为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9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12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 mol</w:t>
      </w:r>
      <w:r>
        <w:rPr>
          <w:rFonts w:ascii="Times New Roman" w:eastAsia="宋体" w:hAnsi="宋体"/>
        </w:rPr>
        <w:t>此分子在一定条件下最多能与</w:t>
      </w:r>
      <w:r>
        <w:rPr>
          <w:rFonts w:ascii="Times New Roman" w:eastAsia="宋体" w:hAnsi="宋体"/>
        </w:rPr>
        <w:t>4 mol 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发生加成反应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所有碳原子都在同一平面上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此物质属于烯烃类物质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根据结构简式可直接数出碳、氢原子的数目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从而得出分子式为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9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12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该分子含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碳碳双键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故可与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发生加成反应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因含碳碳双键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且只含有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lastRenderedPageBreak/>
        <w:t>H</w:t>
      </w:r>
      <w:r>
        <w:rPr>
          <w:rFonts w:ascii="Times New Roman" w:eastAsia="楷体" w:hAnsi="楷体"/>
        </w:rPr>
        <w:t>两种元素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因此属于烯烃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甲烷分子中四个氢原子被四个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42875" cy="146050"/>
            <wp:effectExtent l="0" t="0" r="0" b="0"/>
            <wp:docPr id="1132" name="Picture 1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Picture 11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取代后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其正四面体的基本结构不变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项错误。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133" name="DX.eps" descr="id:2147507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" name="DX.eps" descr="id:214750720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52090080</w:t>
      </w:r>
      <w:r>
        <w:rPr>
          <w:rFonts w:ascii="Times New Roman" w:eastAsia="宋体" w:hAnsi="宋体"/>
        </w:rPr>
        <w:t>某气态的烷烃与烯烃的混合气体</w:t>
      </w:r>
      <w:r>
        <w:rPr>
          <w:rFonts w:ascii="Times New Roman" w:eastAsia="宋体" w:hAnsi="宋体"/>
        </w:rPr>
        <w:t>9 g,</w:t>
      </w:r>
      <w:r>
        <w:rPr>
          <w:rFonts w:ascii="Times New Roman" w:eastAsia="宋体" w:hAnsi="宋体"/>
        </w:rPr>
        <w:t>其密度为相同状况下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密度的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将混合气体通过足量的溴水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溴水质量增加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g,</w:t>
      </w:r>
      <w:r>
        <w:rPr>
          <w:rFonts w:ascii="Times New Roman" w:eastAsia="宋体" w:hAnsi="宋体"/>
        </w:rPr>
        <w:t>则原混合气体的组成为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甲烷、乙烯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乙烷、乙烯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甲烷、丙烯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甲烷、丁烯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已知</w:t>
      </w:r>
      <w:r>
        <w:rPr>
          <w:rFonts w:ascii="Times New Roman" w:eastAsia="宋体" w:hAnsi="宋体"/>
        </w:rPr>
        <w:t>=11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2=22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混</w:t>
      </w:r>
      <w:r>
        <w:rPr>
          <w:rFonts w:ascii="Times New Roman" w:eastAsia="宋体" w:hAnsi="宋体"/>
        </w:rPr>
        <w:t>)==0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</w:rPr>
        <w:t>28&gt;=22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4&gt;16,</w:t>
      </w:r>
      <w:r>
        <w:rPr>
          <w:rFonts w:ascii="Times New Roman" w:eastAsia="楷体" w:hAnsi="楷体"/>
        </w:rPr>
        <w:t>所以混合气体中烷烃必为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)==0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烯</w:t>
      </w:r>
      <w:r>
        <w:rPr>
          <w:rFonts w:ascii="Times New Roman" w:eastAsia="宋体" w:hAnsi="宋体"/>
        </w:rPr>
        <w:t>)=0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mol-0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烯</w:t>
      </w:r>
      <w:r>
        <w:rPr>
          <w:rFonts w:ascii="Times New Roman" w:eastAsia="宋体" w:hAnsi="宋体"/>
        </w:rPr>
        <w:t>)==42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=14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=3,</w:t>
      </w:r>
      <w:r>
        <w:rPr>
          <w:rFonts w:ascii="Times New Roman" w:eastAsia="楷体" w:hAnsi="楷体"/>
        </w:rPr>
        <w:t>即烯烃为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楷体" w:hAnsi="楷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134" name="DX.eps" descr="id:2147507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" name="DX.eps" descr="id:214750721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52090081</w:t>
      </w:r>
      <w:r>
        <w:rPr>
          <w:rFonts w:ascii="Times New Roman" w:eastAsia="宋体" w:hAnsi="宋体"/>
        </w:rPr>
        <w:t>两种气态烃以一定比例混合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 xml:space="preserve">105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,1 L</w:t>
      </w:r>
      <w:r>
        <w:rPr>
          <w:rFonts w:ascii="Times New Roman" w:eastAsia="宋体" w:hAnsi="宋体"/>
        </w:rPr>
        <w:t>该混合烃与</w:t>
      </w:r>
      <w:r>
        <w:rPr>
          <w:rFonts w:ascii="Times New Roman" w:eastAsia="宋体" w:hAnsi="宋体"/>
        </w:rPr>
        <w:t>9 L</w:t>
      </w:r>
      <w:r>
        <w:rPr>
          <w:rFonts w:ascii="Times New Roman" w:eastAsia="宋体" w:hAnsi="宋体"/>
        </w:rPr>
        <w:t>氧气混合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充分燃烧后恢复到原状态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所得气体的体积为</w:t>
      </w:r>
      <w:r>
        <w:rPr>
          <w:rFonts w:ascii="Times New Roman" w:eastAsia="宋体" w:hAnsi="宋体"/>
        </w:rPr>
        <w:t>11 L,</w:t>
      </w:r>
      <w:r>
        <w:rPr>
          <w:rFonts w:ascii="Times New Roman" w:eastAsia="宋体" w:hAnsi="宋体"/>
        </w:rPr>
        <w:t>下列各组混合烃中不符合此条件的是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10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8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8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设烃的分子式为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i/>
          <w:vertAlign w:val="subscript"/>
        </w:rPr>
        <w:t>y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烃燃烧方程式为</w:t>
      </w:r>
      <w:r>
        <w:rPr>
          <w:rFonts w:ascii="Times New Roman" w:eastAsia="宋体" w:hAnsi="宋体"/>
        </w:rPr>
        <w:t>: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i/>
          <w:vertAlign w:val="subscript"/>
        </w:rPr>
        <w:t>y</w:t>
      </w:r>
      <w:r>
        <w:rPr>
          <w:rFonts w:ascii="Times New Roman" w:eastAsia="宋体" w:hAnsi="宋体"/>
        </w:rPr>
        <w:t>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135" name="Picture 1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" name="Picture 11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楷体" w:hAnsi="楷体"/>
        </w:rPr>
        <w:t>增加体积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ab/>
      </w:r>
      <w:r>
        <w:rPr>
          <w:rFonts w:ascii="Times New Roman" w:eastAsia="宋体" w:hAnsi="宋体"/>
        </w:rPr>
        <w:t>-1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</w:rPr>
        <w:t xml:space="preserve">　　　　　　　　　　　　　</w:t>
      </w:r>
      <w:r>
        <w:rPr>
          <w:rFonts w:ascii="Times New Roman" w:eastAsia="宋体" w:hAnsi="宋体"/>
        </w:rPr>
        <w:t>(11-1-9)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</w:t>
      </w:r>
    </w:p>
    <w:p w:rsidR="008A6627" w:rsidRDefault="008A662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=8,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值无关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为正整数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两种烃分子中氢原子个数都是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或者一种烃分子中氢原子个数大于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、一种烃分子中氢原子个数小于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楷体" w:hAnsi="楷体"/>
        </w:rPr>
        <w:t>该混合物中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一种烃分子中氢原子个数大于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、一种烃分子中氢原子个数小于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所以其平均氢原子个数可能等于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符合条件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不选</w:t>
      </w:r>
      <w:r>
        <w:rPr>
          <w:rFonts w:ascii="Times New Roman" w:eastAsia="宋体" w:hAnsi="宋体"/>
        </w:rPr>
        <w:t>;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楷体" w:hAnsi="楷体"/>
        </w:rPr>
        <w:t>该混合物中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两种烃分子中氢原子个数都是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不符合条件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选</w:t>
      </w:r>
      <w:r>
        <w:rPr>
          <w:rFonts w:ascii="Times New Roman" w:eastAsia="宋体" w:hAnsi="宋体"/>
        </w:rPr>
        <w:t>;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楷体" w:hAnsi="楷体"/>
        </w:rPr>
        <w:t>该混合物中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一种烃分子中氢原子个数大于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、一种烃分子中氢原子个数小于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所以其平均氢原子个数可能等于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符合条件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不选</w:t>
      </w:r>
      <w:r>
        <w:rPr>
          <w:rFonts w:ascii="Times New Roman" w:eastAsia="宋体" w:hAnsi="宋体"/>
        </w:rPr>
        <w:t>;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楷体" w:hAnsi="楷体"/>
        </w:rPr>
        <w:t>该混合物中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两种烃分子中氢原子个数都是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所以符合条件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不选。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如图所示是实验室制取乙烯的发生装置和验证乙烯性质的实验装置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反应原理为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OH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57200" cy="288925"/>
            <wp:effectExtent l="0" t="0" r="0" b="0"/>
            <wp:docPr id="1136" name="Picture 1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" name="Picture 113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noProof/>
        </w:rPr>
        <w:drawing>
          <wp:inline distT="0" distB="0" distL="0" distR="0">
            <wp:extent cx="920115" cy="149225"/>
            <wp:effectExtent l="0" t="0" r="0" b="0"/>
            <wp:docPr id="1137" name="Picture 1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" name="Picture 11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058035" cy="1243965"/>
            <wp:effectExtent l="0" t="0" r="0" b="0"/>
            <wp:docPr id="1138" name="w122.eps" descr="id:2147507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" name="w122.eps" descr="id:2147507223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回答下列问题</w:t>
      </w:r>
      <w:r>
        <w:rPr>
          <w:rFonts w:ascii="Times New Roman" w:eastAsia="宋体" w:hAnsi="宋体"/>
        </w:rPr>
        <w:t>: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图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中仪器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、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的名称分别为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收集乙烯气体最好的方法是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向溴的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溶液中通入乙烯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2),</w:t>
      </w:r>
      <w:r>
        <w:rPr>
          <w:rFonts w:ascii="Times New Roman" w:eastAsia="宋体" w:hAnsi="宋体"/>
        </w:rPr>
        <w:t>溶液的颜色很快褪去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该反应属于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填反应类型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发生反应的化学方程式为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由题给反应原理及装置图可知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反应物为液体混合物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且需控制反应温度为</w:t>
      </w:r>
      <w:r>
        <w:rPr>
          <w:rFonts w:ascii="Times New Roman" w:eastAsia="宋体" w:hAnsi="宋体"/>
        </w:rPr>
        <w:t>170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故用圆底烧瓶作反应容器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用温度计测量反应混合液的温度。</w:t>
      </w: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因为乙烯的相对分子质量为</w:t>
      </w:r>
      <w:r>
        <w:rPr>
          <w:rFonts w:ascii="Times New Roman" w:eastAsia="宋体" w:hAnsi="宋体"/>
        </w:rPr>
        <w:t>28,</w:t>
      </w:r>
      <w:r>
        <w:rPr>
          <w:rFonts w:ascii="Times New Roman" w:eastAsia="楷体" w:hAnsi="楷体"/>
        </w:rPr>
        <w:t>与空气的平均相对分子质量</w:t>
      </w:r>
      <w:r>
        <w:rPr>
          <w:rFonts w:ascii="Times New Roman" w:eastAsia="宋体" w:hAnsi="宋体"/>
        </w:rPr>
        <w:t>(29)</w:t>
      </w:r>
      <w:r>
        <w:rPr>
          <w:rFonts w:ascii="Times New Roman" w:eastAsia="楷体" w:hAnsi="楷体"/>
        </w:rPr>
        <w:t>接近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故用排空气法难以收集到较纯净的乙烯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而乙烯难溶于水且不与水反应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故用排水法收集。</w:t>
      </w: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乙烯使溴的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溶液褪色是因为乙烯与</w:t>
      </w:r>
      <w:r>
        <w:rPr>
          <w:rFonts w:ascii="Times New Roman" w:eastAsia="宋体" w:hAnsi="宋体"/>
        </w:rPr>
        <w:t>Br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发生了加成反应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生成了无色的</w:t>
      </w:r>
      <w:r>
        <w:rPr>
          <w:rFonts w:ascii="Times New Roman" w:eastAsia="宋体" w:hAnsi="宋体"/>
        </w:rPr>
        <w:t>1,2</w:t>
      </w:r>
      <w:r>
        <w:rPr>
          <w:rFonts w:ascii="Times New Roman" w:eastAsia="楷体" w:hAnsi="楷体"/>
        </w:rPr>
        <w:t>-</w:t>
      </w:r>
      <w:r>
        <w:rPr>
          <w:rFonts w:ascii="Times New Roman" w:eastAsia="楷体" w:hAnsi="楷体"/>
        </w:rPr>
        <w:t>二溴乙烷。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温度计　圆底烧瓶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排水集气法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 xml:space="preserve">加成反应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786130" cy="149225"/>
            <wp:effectExtent l="0" t="0" r="0" b="0"/>
            <wp:docPr id="1139" name="Picture 1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" name="Picture 113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+Br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140" name="Picture 1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" name="Picture 11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BrCH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Br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141" name="DX.eps" descr="id:2147507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" name="DX.eps" descr="id:214750723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52090082</w:t>
      </w:r>
      <w:r>
        <w:rPr>
          <w:rFonts w:ascii="Times New Roman" w:eastAsia="宋体" w:hAnsi="宋体"/>
        </w:rPr>
        <w:t>现有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三种烃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其球棍模型如下图</w:t>
      </w:r>
      <w:r>
        <w:rPr>
          <w:rFonts w:ascii="Times New Roman" w:eastAsia="宋体" w:hAnsi="宋体"/>
        </w:rPr>
        <w:t>: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738630" cy="481965"/>
            <wp:effectExtent l="0" t="0" r="0" b="0"/>
            <wp:docPr id="1142" name="w123.eps" descr="id:2147507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" name="w123.eps" descr="id:2147507237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等质量的以上物质完全燃烧时耗去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的量最多的是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  <w:color w:val="FF0000"/>
          <w:u w:val="single" w:color="000000"/>
        </w:rPr>
        <w:t>(</w:t>
      </w:r>
      <w:r>
        <w:rPr>
          <w:rFonts w:ascii="Times New Roman" w:eastAsia="宋体" w:hAnsi="宋体"/>
        </w:rPr>
        <w:t>填对应字母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下同</w:t>
      </w:r>
      <w:r>
        <w:rPr>
          <w:rFonts w:ascii="Times New Roman" w:eastAsia="宋体" w:hAnsi="宋体"/>
        </w:rPr>
        <w:t>);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同状况、同体积的以上三种物质完全燃烧时耗去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的量最多的是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等质量的以上三种物质燃烧时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生成二氧化碳最多的是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生成水最多的是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 xml:space="preserve">120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01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</w:rPr>
        <w:t xml:space="preserve"> Pa</w:t>
      </w:r>
      <w:r>
        <w:rPr>
          <w:rFonts w:ascii="Times New Roman" w:eastAsia="宋体" w:hAnsi="宋体"/>
        </w:rPr>
        <w:t>条件下时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有两种气态烃和足量的氧气混合点燃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相同条件下测得反应前后气体体积没有发生变化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这两种气体是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根据球棍模型可知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楷体" w:hAnsi="楷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Times New Roman" w:eastAsia="楷体" w:hAnsi="楷体"/>
        </w:rPr>
        <w:t>等质量的烃完全燃烧时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氢元素的质量分数越大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耗氧量越大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耗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最多</w:t>
      </w:r>
      <w:r>
        <w:rPr>
          <w:rFonts w:ascii="Times New Roman" w:eastAsia="宋体" w:hAnsi="宋体"/>
        </w:rPr>
        <w:t>;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等物质的量的烃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i/>
          <w:vertAlign w:val="subscript"/>
        </w:rPr>
        <w:t>x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i/>
          <w:vertAlign w:val="subscript"/>
        </w:rPr>
        <w:t>y</w:t>
      </w:r>
      <w:r>
        <w:rPr>
          <w:rFonts w:ascii="Times New Roman" w:eastAsia="楷体" w:hAnsi="楷体"/>
        </w:rPr>
        <w:t>完全燃烧时</w:t>
      </w:r>
      <w:r>
        <w:rPr>
          <w:rFonts w:ascii="Times New Roman" w:eastAsia="宋体" w:hAnsi="宋体"/>
        </w:rPr>
        <w:t>,(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的值越大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耗氧量越大</w:t>
      </w:r>
      <w:r>
        <w:rPr>
          <w:rFonts w:ascii="Times New Roman" w:eastAsia="宋体" w:hAnsi="宋体"/>
        </w:rPr>
        <w:t>,CH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楷体" w:hAnsi="楷体"/>
        </w:rPr>
        <w:t>的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楷体" w:hAnsi="楷体"/>
        </w:rPr>
        <w:t>依次为</w:t>
      </w:r>
      <w:r>
        <w:rPr>
          <w:rFonts w:ascii="Times New Roman" w:eastAsia="宋体" w:hAnsi="宋体"/>
        </w:rPr>
        <w:t>1+=2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2+=3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2+=3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楷体" w:hAnsi="楷体"/>
        </w:rPr>
        <w:t>耗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最多</w:t>
      </w:r>
      <w:r>
        <w:rPr>
          <w:rFonts w:ascii="Times New Roman" w:eastAsia="宋体" w:hAnsi="宋体"/>
        </w:rPr>
        <w:t>;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假设三种物质质量都为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楷体" w:hAnsi="楷体"/>
        </w:rPr>
        <w:t>燃烧生成的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分别为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最大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燃烧生成的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最多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生成的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O)</w:t>
      </w:r>
      <w:r>
        <w:rPr>
          <w:rFonts w:ascii="Times New Roman" w:eastAsia="楷体" w:hAnsi="楷体"/>
        </w:rPr>
        <w:t>分别为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最大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燃烧生成的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最多</w:t>
      </w:r>
      <w:r>
        <w:rPr>
          <w:rFonts w:ascii="Times New Roman" w:eastAsia="宋体" w:hAnsi="宋体"/>
        </w:rPr>
        <w:t>;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楷体" w:hAnsi="楷体"/>
        </w:rPr>
        <w:t>温度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 xml:space="preserve">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楷体" w:hAnsi="楷体"/>
        </w:rPr>
        <w:t>条件下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当烃分子中含有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个氢原子时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该烃完全燃烧前后气体体积不变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=4</w:t>
      </w:r>
      <w:r>
        <w:rPr>
          <w:rFonts w:ascii="Times New Roman" w:eastAsia="楷体" w:hAnsi="楷体"/>
        </w:rPr>
        <w:t>的为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/>
          <w:color w:val="000000" w:themeColor="text1"/>
          <w:vertAlign w:val="subscript"/>
        </w:rPr>
        <w:t>2</w:t>
      </w:r>
      <w:r>
        <w:rPr>
          <w:rFonts w:ascii="Times New Roman" w:eastAsia="宋体" w:hAnsi="宋体"/>
          <w:color w:val="000000" w:themeColor="text1"/>
        </w:rPr>
        <w:t>H</w:t>
      </w:r>
      <w:r>
        <w:rPr>
          <w:rFonts w:ascii="Times New Roman" w:eastAsia="宋体" w:hAnsi="宋体"/>
          <w:color w:val="000000" w:themeColor="text1"/>
          <w:vertAlign w:val="subscript"/>
        </w:rPr>
        <w:t>4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/>
          <w:color w:val="000000" w:themeColor="text1"/>
        </w:rPr>
        <w:t>故答案为</w:t>
      </w:r>
      <w:r>
        <w:rPr>
          <w:rFonts w:ascii="Times New Roman" w:eastAsia="宋体" w:hAnsi="宋体"/>
          <w:color w:val="000000" w:themeColor="text1"/>
        </w:rPr>
        <w:t>CH</w:t>
      </w:r>
      <w:r>
        <w:rPr>
          <w:rFonts w:ascii="Times New Roman" w:eastAsia="宋体" w:hAnsi="宋体"/>
          <w:color w:val="000000" w:themeColor="text1"/>
          <w:vertAlign w:val="subscript"/>
        </w:rPr>
        <w:t>4</w:t>
      </w:r>
      <w:r>
        <w:rPr>
          <w:rFonts w:ascii="Times New Roman" w:eastAsia="楷体" w:hAnsi="楷体"/>
          <w:color w:val="000000" w:themeColor="text1"/>
        </w:rPr>
        <w:t>、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/>
          <w:color w:val="000000" w:themeColor="text1"/>
          <w:vertAlign w:val="subscript"/>
        </w:rPr>
        <w:t>2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。</w:t>
      </w:r>
    </w:p>
    <w:p w:rsidR="008A6627" w:rsidRDefault="00CC495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(1)A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(2)C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(3)B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(4)AB</w:t>
      </w:r>
    </w:p>
    <w:p w:rsidR="008A6627" w:rsidRDefault="008A6627"/>
    <w:sectPr w:rsidR="008A6627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C4956">
      <w:r>
        <w:separator/>
      </w:r>
    </w:p>
  </w:endnote>
  <w:endnote w:type="continuationSeparator" w:id="0">
    <w:p w:rsidR="00000000" w:rsidRDefault="00CC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956" w:rsidRDefault="00CC495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627" w:rsidRPr="00CC4956" w:rsidRDefault="00CC4956" w:rsidP="00CC4956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956" w:rsidRDefault="00CC495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C4956">
      <w:r>
        <w:separator/>
      </w:r>
    </w:p>
  </w:footnote>
  <w:footnote w:type="continuationSeparator" w:id="0">
    <w:p w:rsidR="00000000" w:rsidRDefault="00CC4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956" w:rsidRDefault="00CC49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627" w:rsidRPr="00CC4956" w:rsidRDefault="00CC4956" w:rsidP="00CC4956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956" w:rsidRDefault="00CC49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E45"/>
    <w:rsid w:val="00033473"/>
    <w:rsid w:val="00057731"/>
    <w:rsid w:val="00147263"/>
    <w:rsid w:val="001974EE"/>
    <w:rsid w:val="001F0088"/>
    <w:rsid w:val="00385F3C"/>
    <w:rsid w:val="003D42B0"/>
    <w:rsid w:val="00513FC3"/>
    <w:rsid w:val="00520E45"/>
    <w:rsid w:val="00592CB4"/>
    <w:rsid w:val="005A04C7"/>
    <w:rsid w:val="005E3855"/>
    <w:rsid w:val="006165B7"/>
    <w:rsid w:val="00770A35"/>
    <w:rsid w:val="007A2181"/>
    <w:rsid w:val="00880A9A"/>
    <w:rsid w:val="008A6627"/>
    <w:rsid w:val="00975A34"/>
    <w:rsid w:val="009F0672"/>
    <w:rsid w:val="00A413DA"/>
    <w:rsid w:val="00AA0D7A"/>
    <w:rsid w:val="00AA54CB"/>
    <w:rsid w:val="00AB722F"/>
    <w:rsid w:val="00BD43E4"/>
    <w:rsid w:val="00CC4956"/>
    <w:rsid w:val="00D745A3"/>
    <w:rsid w:val="00E018F3"/>
    <w:rsid w:val="00FE22A2"/>
    <w:rsid w:val="3AE5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qFormat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qFormat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qFormat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qFormat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8</Pages>
  <Words>880</Words>
  <Characters>5017</Characters>
  <Application>Microsoft Office Word</Application>
  <DocSecurity>0</DocSecurity>
  <Lines>41</Lines>
  <Paragraphs>11</Paragraphs>
  <ScaleCrop>false</ScaleCrop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2016-09-30T03:09:00Z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